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C81EA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423">
        <w:rPr>
          <w:rFonts w:ascii="Times New Roman" w:hAnsi="Times New Roman" w:cs="Times New Roman"/>
          <w:sz w:val="28"/>
          <w:szCs w:val="28"/>
        </w:rPr>
        <w:t>ЛАБОРАТОРНАЯ РАБОТА №8</w:t>
      </w:r>
    </w:p>
    <w:p w14:paraId="28A0B245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423">
        <w:rPr>
          <w:rFonts w:ascii="Times New Roman" w:hAnsi="Times New Roman" w:cs="Times New Roman"/>
          <w:b/>
          <w:sz w:val="28"/>
          <w:szCs w:val="28"/>
        </w:rPr>
        <w:t>Знакомство с образцами важных солей натрия, калия, магния и кальция. Изменение цвета пламени</w:t>
      </w:r>
    </w:p>
    <w:p w14:paraId="37E3C6C0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Реактивы:</w:t>
      </w:r>
    </w:p>
    <w:p w14:paraId="384C8ABE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423">
        <w:rPr>
          <w:rFonts w:ascii="Times New Roman" w:hAnsi="Times New Roman" w:cs="Times New Roman"/>
          <w:sz w:val="28"/>
          <w:szCs w:val="28"/>
        </w:rPr>
        <w:t>Соли натрия, калия, кальция и магния.</w:t>
      </w:r>
    </w:p>
    <w:p w14:paraId="6B737070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46AD7B96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423">
        <w:rPr>
          <w:rFonts w:ascii="Times New Roman" w:hAnsi="Times New Roman" w:cs="Times New Roman"/>
          <w:sz w:val="28"/>
          <w:szCs w:val="28"/>
        </w:rPr>
        <w:t>Чашка (табличка), пробирки, держатель, фильтровальная бумага, спички, спиртовка.</w:t>
      </w:r>
    </w:p>
    <w:p w14:paraId="086B0FEC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безопасности:</w:t>
      </w:r>
    </w:p>
    <w:p w14:paraId="0E4E8FD4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423">
        <w:rPr>
          <w:rFonts w:ascii="Times New Roman" w:hAnsi="Times New Roman" w:cs="Times New Roman"/>
          <w:sz w:val="28"/>
          <w:szCs w:val="28"/>
        </w:rPr>
        <w:t>Соблюдать правила работы с нагревательными приборами, кислотами и щелочами.</w:t>
      </w:r>
    </w:p>
    <w:p w14:paraId="76F0693E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1:</w:t>
      </w:r>
    </w:p>
    <w:p w14:paraId="00025654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423">
        <w:rPr>
          <w:rFonts w:ascii="Times New Roman" w:hAnsi="Times New Roman" w:cs="Times New Roman"/>
          <w:sz w:val="28"/>
          <w:szCs w:val="28"/>
        </w:rPr>
        <w:t>Определите внешний вид, цвет и растворимость в воде солей **натрия, калия, магния и кальция**.</w:t>
      </w:r>
    </w:p>
    <w:p w14:paraId="74B69015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таблицу:</w:t>
      </w:r>
    </w:p>
    <w:p w14:paraId="1AC25EFB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423">
        <w:rPr>
          <w:rFonts w:ascii="Times New Roman" w:hAnsi="Times New Roman" w:cs="Times New Roman"/>
          <w:sz w:val="28"/>
          <w:szCs w:val="28"/>
        </w:rPr>
        <w:t xml:space="preserve">| Название соли | Химическая формула | </w:t>
      </w:r>
      <w:r>
        <w:rPr>
          <w:rFonts w:ascii="Times New Roman" w:hAnsi="Times New Roman" w:cs="Times New Roman"/>
          <w:sz w:val="28"/>
          <w:szCs w:val="28"/>
        </w:rPr>
        <w:t xml:space="preserve">Внешний вид и цвет |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Раств-ть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воде </w:t>
      </w:r>
    </w:p>
    <w:p w14:paraId="2DC2936F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423">
        <w:rPr>
          <w:rFonts w:ascii="Times New Roman" w:hAnsi="Times New Roman" w:cs="Times New Roman"/>
          <w:sz w:val="28"/>
          <w:szCs w:val="28"/>
        </w:rPr>
        <w:t>| ------------- | ------------------ | ------------------ | -------------------- |</w:t>
      </w:r>
    </w:p>
    <w:p w14:paraId="1C9ED168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2:</w:t>
      </w:r>
    </w:p>
    <w:p w14:paraId="13D45295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Окуните </w:t>
      </w:r>
      <w:r w:rsidRPr="00F604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чищенную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нихромовую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проволоку в растворы солей натрия, калия и кальция, затем внесите в бесцветное пламя спиртовки</w:t>
      </w:r>
      <w:r w:rsidRPr="00F60423">
        <w:rPr>
          <w:rFonts w:ascii="Times New Roman" w:hAnsi="Times New Roman" w:cs="Times New Roman"/>
          <w:sz w:val="28"/>
          <w:szCs w:val="28"/>
        </w:rPr>
        <w:t>.</w:t>
      </w:r>
    </w:p>
    <w:p w14:paraId="5370E2C3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Наблюдения:</w:t>
      </w:r>
    </w:p>
    <w:p w14:paraId="2CB83B5E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*Натрий</w:t>
      </w:r>
      <w:r w:rsidRPr="00F60423">
        <w:rPr>
          <w:rFonts w:ascii="Times New Roman" w:hAnsi="Times New Roman" w:cs="Times New Roman"/>
          <w:sz w:val="28"/>
          <w:szCs w:val="28"/>
        </w:rPr>
        <w:t xml:space="preserve"> — жёлтый цвет пламени</w:t>
      </w:r>
    </w:p>
    <w:p w14:paraId="32CA4789" w14:textId="77777777" w:rsidR="00F60423" w:rsidRP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Калий</w:t>
      </w:r>
      <w:r w:rsidRPr="00F60423">
        <w:rPr>
          <w:rFonts w:ascii="Times New Roman" w:hAnsi="Times New Roman" w:cs="Times New Roman"/>
          <w:sz w:val="28"/>
          <w:szCs w:val="28"/>
        </w:rPr>
        <w:t xml:space="preserve"> — фиолетовый цвет</w:t>
      </w:r>
    </w:p>
    <w:p w14:paraId="15272A10" w14:textId="77777777" w:rsidR="00F60423" w:rsidRDefault="00F6042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Кальций</w:t>
      </w:r>
      <w:r w:rsidRPr="00F60423">
        <w:rPr>
          <w:rFonts w:ascii="Times New Roman" w:hAnsi="Times New Roman" w:cs="Times New Roman"/>
          <w:sz w:val="28"/>
          <w:szCs w:val="28"/>
        </w:rPr>
        <w:t xml:space="preserve"> — кирпично-красный цвет</w:t>
      </w:r>
    </w:p>
    <w:p w14:paraId="1A8572BE" w14:textId="77777777" w:rsidR="00A64D9B" w:rsidRPr="00F60423" w:rsidRDefault="00A64D9B" w:rsidP="00F604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8FAF14" w14:textId="09EB7D1E" w:rsidR="00F17CC4" w:rsidRDefault="006347E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F4D4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https://www.youtube.com/watch?v=CXNtboFV2eY</w:t>
        </w:r>
      </w:hyperlink>
    </w:p>
    <w:p w14:paraId="76833D9B" w14:textId="77777777" w:rsidR="006347E3" w:rsidRPr="00F60423" w:rsidRDefault="006347E3" w:rsidP="00F6042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47E3" w:rsidRPr="00F6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23"/>
    <w:rsid w:val="006347E3"/>
    <w:rsid w:val="00A64D9B"/>
    <w:rsid w:val="00F17CC4"/>
    <w:rsid w:val="00F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E383"/>
  <w15:chartTrackingRefBased/>
  <w15:docId w15:val="{EAA29660-2FD7-431A-B745-C9786219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7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4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XNtboFV2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2025-07-30T07:40:00Z</dcterms:created>
  <dcterms:modified xsi:type="dcterms:W3CDTF">2025-10-07T10:45:00Z</dcterms:modified>
</cp:coreProperties>
</file>